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EE" w:rsidRDefault="00560AEE" w:rsidP="00560AEE">
      <w:pPr>
        <w:spacing w:after="0"/>
        <w:jc w:val="right"/>
      </w:pPr>
      <w:r w:rsidRPr="00560AEE">
        <w:t>Załącznik nr 4</w:t>
      </w:r>
    </w:p>
    <w:p w:rsidR="00846B20" w:rsidRDefault="00846B20" w:rsidP="00846B20">
      <w:pPr>
        <w:spacing w:after="0"/>
      </w:pPr>
      <w:r>
        <w:t>UMOWA NA KORZYSTANIE Z OBIEKTÓW INFRASTRUKTURY USŁUGOWEJ</w:t>
      </w:r>
    </w:p>
    <w:p w:rsidR="00846B20" w:rsidRDefault="00846B20" w:rsidP="00846B20">
      <w:pPr>
        <w:spacing w:after="0"/>
      </w:pPr>
    </w:p>
    <w:p w:rsidR="00846B20" w:rsidRDefault="00846B20" w:rsidP="00846B20">
      <w:pPr>
        <w:spacing w:after="0"/>
      </w:pPr>
      <w:r>
        <w:t>zawarta w dniu ………………………………………………………. w Ujściu pomiędzy:</w:t>
      </w:r>
    </w:p>
    <w:p w:rsidR="00846B20" w:rsidRDefault="00846B20" w:rsidP="00846B20">
      <w:pPr>
        <w:spacing w:after="0"/>
      </w:pPr>
      <w:r>
        <w:t>Małgorzata Michalska, 86-032 Niemcz, ul. Kolonijna 22, NIP: 967-00-15-356, REGON:</w:t>
      </w:r>
    </w:p>
    <w:p w:rsidR="00846B20" w:rsidRDefault="00846B20" w:rsidP="00846B20">
      <w:pPr>
        <w:spacing w:after="0"/>
      </w:pPr>
      <w:r>
        <w:t>363718816 reprezentowaną przez Małgorzatę Michalską zwaną dalej Zarządcą bocznicy.</w:t>
      </w:r>
    </w:p>
    <w:p w:rsidR="00846B20" w:rsidRDefault="00846B20" w:rsidP="00846B20">
      <w:pPr>
        <w:spacing w:after="0"/>
      </w:pPr>
      <w:r>
        <w:t>a</w:t>
      </w:r>
    </w:p>
    <w:p w:rsidR="00846B20" w:rsidRDefault="00846B20" w:rsidP="00846B20">
      <w:pPr>
        <w:spacing w:after="0"/>
      </w:pPr>
      <w:r>
        <w:t>…………………………………………………………………………………………………….</w:t>
      </w:r>
    </w:p>
    <w:p w:rsidR="00846B20" w:rsidRDefault="00846B20" w:rsidP="00846B20">
      <w:pPr>
        <w:spacing w:after="0"/>
      </w:pPr>
      <w:r>
        <w:t>zwanym dalej Przewoźnikiem.</w:t>
      </w:r>
    </w:p>
    <w:p w:rsidR="00846B20" w:rsidRDefault="00846B20" w:rsidP="00846B20">
      <w:pPr>
        <w:spacing w:after="0"/>
      </w:pPr>
      <w:r>
        <w:t>Reprezentowanym przez:</w:t>
      </w:r>
    </w:p>
    <w:p w:rsidR="00846B20" w:rsidRDefault="00846B20" w:rsidP="00846B20">
      <w:pPr>
        <w:spacing w:after="0"/>
      </w:pPr>
      <w:r>
        <w:t>1. …………………………………………….</w:t>
      </w:r>
    </w:p>
    <w:p w:rsidR="00846B20" w:rsidRDefault="00846B20" w:rsidP="00846B20">
      <w:pPr>
        <w:spacing w:after="0"/>
      </w:pPr>
      <w:r>
        <w:t>2. …………………………………………….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1. Przedmiot umowy.</w:t>
      </w:r>
    </w:p>
    <w:p w:rsidR="00846B20" w:rsidRDefault="00846B20" w:rsidP="00846B20">
      <w:pPr>
        <w:spacing w:after="0"/>
      </w:pPr>
      <w:r>
        <w:t>Przedmiotem niniejszej umowy jest określenie warunków udostępnienie obiektów infrastruktury</w:t>
      </w:r>
    </w:p>
    <w:p w:rsidR="00846B20" w:rsidRDefault="00846B20" w:rsidP="00846B20">
      <w:pPr>
        <w:spacing w:after="0"/>
      </w:pPr>
      <w:r>
        <w:t>usługowej znajdującej się na bocznicy kolejowej Port Handlowy w Ujściu zarządzanej przez</w:t>
      </w:r>
    </w:p>
    <w:p w:rsidR="00846B20" w:rsidRDefault="00846B20" w:rsidP="00846B20">
      <w:pPr>
        <w:spacing w:after="0"/>
      </w:pPr>
      <w:r>
        <w:t>Małgorzata Michalska, 86-032 Niemcz, ul. Kolonijna 22 odgałęziającej się w km 33,798 od toru nr</w:t>
      </w:r>
    </w:p>
    <w:p w:rsidR="00846B20" w:rsidRDefault="00846B20" w:rsidP="00846B20">
      <w:pPr>
        <w:spacing w:after="0"/>
      </w:pPr>
      <w:r>
        <w:t>1 zwrotnicą 101 szlaku jednotorowego między stacjami Piła Główna – Mirosław Ujski ( punkt końcowy linii nr 374) linii znaczenia miejscowego;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2. Zakres umowy.</w:t>
      </w:r>
    </w:p>
    <w:p w:rsidR="00846B20" w:rsidRDefault="00846B20" w:rsidP="00846B20">
      <w:pPr>
        <w:spacing w:after="0"/>
      </w:pPr>
      <w:r>
        <w:t>Posiadacz bocznicy udostępnia następujące elementy infrastruktury usługowej w celu postoju wagonów,</w:t>
      </w:r>
    </w:p>
    <w:p w:rsidR="00846B20" w:rsidRDefault="00846B20" w:rsidP="00846B20">
      <w:pPr>
        <w:spacing w:after="0"/>
      </w:pPr>
      <w:r>
        <w:t>wykonania manewrów lub czynności załadunkowo-wyładunkowych;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3. Oświadczenia stron:</w:t>
      </w:r>
    </w:p>
    <w:p w:rsidR="00846B20" w:rsidRDefault="00846B20" w:rsidP="00846B20">
      <w:pPr>
        <w:spacing w:after="0"/>
      </w:pPr>
      <w:r>
        <w:t>1. Przewoźnik oświadcza, że wszystkie pojazdy szynowe jakich będzie używał do realizacji przewozów</w:t>
      </w:r>
    </w:p>
    <w:p w:rsidR="00846B20" w:rsidRDefault="00846B20" w:rsidP="00846B20">
      <w:pPr>
        <w:spacing w:after="0"/>
      </w:pPr>
      <w:r>
        <w:t>będą spełniały warunki określone ustawą oraz wydanymi na jej podstawie przepisami wykonawczymi,</w:t>
      </w:r>
      <w:r w:rsidR="00560AEE">
        <w:t xml:space="preserve"> </w:t>
      </w:r>
      <w:r>
        <w:t>a także obowiązującymi umowami międzynarodowymi o użytkowaniu i wymianie wagonów</w:t>
      </w:r>
      <w:r w:rsidR="00560AEE">
        <w:t xml:space="preserve"> </w:t>
      </w:r>
      <w:r>
        <w:t>towarowych (AVV – ogólna umowa o użytkowaniu wagonów towarowych 2016, RIV – użytkowanie</w:t>
      </w:r>
      <w:r w:rsidR="00560AEE">
        <w:t xml:space="preserve"> </w:t>
      </w:r>
      <w:bookmarkStart w:id="0" w:name="_GoBack"/>
      <w:bookmarkEnd w:id="0"/>
      <w:r>
        <w:t>wagonów towarowych w komunikacji międzynarodowej oraz ECM – podmioty odpowiedzialne za</w:t>
      </w:r>
      <w:r w:rsidR="00560AEE">
        <w:t xml:space="preserve"> </w:t>
      </w:r>
      <w:r>
        <w:t>utrzymanie).</w:t>
      </w:r>
    </w:p>
    <w:p w:rsidR="00846B20" w:rsidRDefault="00846B20" w:rsidP="00846B20">
      <w:pPr>
        <w:spacing w:after="0"/>
      </w:pPr>
      <w:r>
        <w:t>2. Przewoźnik oświadcza, że posiada ważny certyfikat bezpieczeństwa dla przewoźnika kolejowego</w:t>
      </w:r>
    </w:p>
    <w:p w:rsidR="00846B20" w:rsidRDefault="00846B20" w:rsidP="00846B20">
      <w:pPr>
        <w:spacing w:after="0"/>
      </w:pPr>
      <w:r>
        <w:t>oraz ubezpieczenie OC.</w:t>
      </w:r>
    </w:p>
    <w:p w:rsidR="00846B20" w:rsidRDefault="00846B20" w:rsidP="00846B20">
      <w:pPr>
        <w:spacing w:after="0"/>
      </w:pPr>
      <w:r>
        <w:t>3. Posiadacz bocznicy oświadcza, że posiada ważne świadectwo bezpieczeństwa dla użytkownika</w:t>
      </w:r>
    </w:p>
    <w:p w:rsidR="00846B20" w:rsidRDefault="00846B20" w:rsidP="00846B20">
      <w:pPr>
        <w:spacing w:after="0"/>
      </w:pPr>
      <w:r>
        <w:t>bocznicy kolejowej.</w:t>
      </w:r>
    </w:p>
    <w:p w:rsidR="00846B20" w:rsidRDefault="00846B20" w:rsidP="00846B20">
      <w:pPr>
        <w:spacing w:after="0"/>
      </w:pPr>
      <w:r>
        <w:t>4. Strony oświadczają, że przy realizacji niniejszej umowy będą przestrzegać zapisów ustawy o</w:t>
      </w:r>
    </w:p>
    <w:p w:rsidR="00846B20" w:rsidRDefault="00846B20" w:rsidP="00846B20">
      <w:pPr>
        <w:spacing w:after="0"/>
      </w:pPr>
      <w:r>
        <w:t>transporcie kolejowym oraz wydanymi na jej podstawie przepisów wykonawczych;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4. Warunki korzystania z infrastruktury kolejowej bocznicy:</w:t>
      </w:r>
    </w:p>
    <w:p w:rsidR="00846B20" w:rsidRDefault="00846B20" w:rsidP="00846B20">
      <w:pPr>
        <w:spacing w:after="0"/>
      </w:pPr>
      <w:r>
        <w:t>1. Zasady ruchu pomiędzy stacją Piła Głowna a bocznicą Port handlowy w Ujściu zgodnie z</w:t>
      </w:r>
    </w:p>
    <w:p w:rsidR="00846B20" w:rsidRDefault="00846B20" w:rsidP="00846B20">
      <w:pPr>
        <w:spacing w:after="0"/>
      </w:pPr>
      <w:r>
        <w:t>uzgodnionym i zatwierdzonym Regulaminem Pracy Bocznicy Kolejowej .</w:t>
      </w:r>
    </w:p>
    <w:p w:rsidR="00846B20" w:rsidRDefault="00846B20" w:rsidP="00846B20">
      <w:pPr>
        <w:spacing w:after="0"/>
      </w:pPr>
      <w:r>
        <w:t>2. Każdy pracownik przewoźnika musi zapoznać się z Regulaminem Pracy Bocznicy Kolejowej oraz</w:t>
      </w:r>
    </w:p>
    <w:p w:rsidR="00846B20" w:rsidRDefault="00846B20" w:rsidP="00846B20">
      <w:pPr>
        <w:spacing w:after="0"/>
      </w:pPr>
      <w:r>
        <w:t>stosować zapisy regulaminu.</w:t>
      </w:r>
    </w:p>
    <w:p w:rsidR="00846B20" w:rsidRDefault="00846B20" w:rsidP="00846B20">
      <w:pPr>
        <w:spacing w:after="0"/>
      </w:pPr>
      <w:r>
        <w:t>3. Każdy pracownik Przewoźnika musi być przeszkolony i zapoznany z warunkami lokalnymi na torach</w:t>
      </w:r>
    </w:p>
    <w:p w:rsidR="00846B20" w:rsidRDefault="00846B20" w:rsidP="00846B20">
      <w:pPr>
        <w:spacing w:after="0"/>
      </w:pPr>
      <w:r>
        <w:t>zdawczo – odbiorczych.</w:t>
      </w:r>
    </w:p>
    <w:p w:rsidR="00846B20" w:rsidRDefault="00846B20" w:rsidP="00846B20">
      <w:pPr>
        <w:spacing w:after="0"/>
      </w:pPr>
      <w:r>
        <w:t>4. Przewoźnik może wjechać na tory zdawczo – odbiorcze tylko w terminach wskazanych w</w:t>
      </w:r>
    </w:p>
    <w:p w:rsidR="00846B20" w:rsidRDefault="00846B20" w:rsidP="00846B20">
      <w:pPr>
        <w:spacing w:after="0"/>
      </w:pPr>
      <w:r>
        <w:t>Harmonogramie;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5. Ustalenia dodatkowe:</w:t>
      </w:r>
    </w:p>
    <w:p w:rsidR="00846B20" w:rsidRDefault="00846B20" w:rsidP="00846B20">
      <w:pPr>
        <w:spacing w:after="0"/>
      </w:pPr>
      <w:r>
        <w:t>1. Przewoźnik podstawia i odbiera wagony w miejscu i na zasadach oraz w sposób określony w</w:t>
      </w:r>
    </w:p>
    <w:p w:rsidR="00846B20" w:rsidRDefault="00846B20" w:rsidP="00846B20">
      <w:pPr>
        <w:spacing w:after="0"/>
      </w:pPr>
      <w:r>
        <w:t>regulaminie bocznicy.</w:t>
      </w:r>
    </w:p>
    <w:p w:rsidR="00846B20" w:rsidRDefault="00846B20" w:rsidP="00846B20">
      <w:pPr>
        <w:spacing w:after="0"/>
      </w:pPr>
      <w:r>
        <w:t>2. Posiadacz bocznicy, niezależnie od innych postanowień umowy, zastrzega sobie możliwość</w:t>
      </w:r>
    </w:p>
    <w:p w:rsidR="00846B20" w:rsidRDefault="00846B20" w:rsidP="00846B20">
      <w:pPr>
        <w:spacing w:after="0"/>
      </w:pPr>
      <w:r>
        <w:t>zgłoszenia nieprawidłowości stwierdzonych na terenie bocznicy o których poinformuje Przewoźnika</w:t>
      </w:r>
    </w:p>
    <w:p w:rsidR="00846B20" w:rsidRDefault="00846B20" w:rsidP="00846B20">
      <w:pPr>
        <w:spacing w:after="0"/>
      </w:pPr>
      <w:r>
        <w:t>także w sposób telefoniczny lub poprzez e-mail. Przewoźnik ma obowiązek rozpatrzenia informacji w</w:t>
      </w:r>
    </w:p>
    <w:p w:rsidR="00846B20" w:rsidRDefault="00846B20" w:rsidP="00846B20">
      <w:pPr>
        <w:spacing w:after="0"/>
      </w:pPr>
      <w:r>
        <w:t>nieprzekraczalnym terminie 3 dni roboczych pod rygorem zawieszania umowy do czasu przyjęcia</w:t>
      </w:r>
    </w:p>
    <w:p w:rsidR="00846B20" w:rsidRDefault="00846B20" w:rsidP="00846B20">
      <w:pPr>
        <w:spacing w:after="0"/>
      </w:pPr>
      <w:r>
        <w:t>zgodnego stanowiska w sprawie;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6. Przedstawiciele stron.</w:t>
      </w:r>
    </w:p>
    <w:p w:rsidR="00846B20" w:rsidRDefault="00846B20" w:rsidP="00846B20">
      <w:pPr>
        <w:spacing w:after="0"/>
      </w:pPr>
      <w:r>
        <w:t>W celu realizacji niniejszej umowy strony reprezentują:</w:t>
      </w:r>
    </w:p>
    <w:p w:rsidR="00846B20" w:rsidRDefault="00846B20" w:rsidP="00846B20">
      <w:pPr>
        <w:spacing w:after="0"/>
      </w:pPr>
      <w:r>
        <w:t>1. Przewoźnika: ………………………………………….……………………………… ,</w:t>
      </w:r>
    </w:p>
    <w:p w:rsidR="00846B20" w:rsidRDefault="00846B20" w:rsidP="00846B20">
      <w:pPr>
        <w:spacing w:after="0"/>
      </w:pPr>
      <w:r>
        <w:t xml:space="preserve">2. Zarządcy bocznicy: Małgorzata Michalska tel. 606 231 414, e-mail: </w:t>
      </w:r>
      <w:hyperlink r:id="rId4" w:history="1">
        <w:r w:rsidRPr="004B5BC4">
          <w:rPr>
            <w:rStyle w:val="Hipercze"/>
          </w:rPr>
          <w:t>biuro@bocznicaujscie.pl</w:t>
        </w:r>
      </w:hyperlink>
      <w:r>
        <w:t>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7. Zasady rozliczeń.</w:t>
      </w:r>
    </w:p>
    <w:p w:rsidR="00846B20" w:rsidRDefault="00846B20" w:rsidP="00846B20">
      <w:pPr>
        <w:spacing w:after="0"/>
      </w:pPr>
      <w:r>
        <w:t>1. Podstawą do wystawienia faktury będzie miesięczny wykaz usług potwierdzony przez strony.</w:t>
      </w:r>
    </w:p>
    <w:p w:rsidR="00846B20" w:rsidRDefault="00846B20" w:rsidP="00846B20">
      <w:pPr>
        <w:spacing w:after="0"/>
      </w:pPr>
      <w:r>
        <w:t>2. Faktura będzie wystawiona z 14 dniowym terminem płatności.</w:t>
      </w:r>
    </w:p>
    <w:p w:rsidR="00846B20" w:rsidRDefault="00846B20" w:rsidP="00846B20">
      <w:pPr>
        <w:spacing w:after="0"/>
      </w:pPr>
      <w:r>
        <w:t>3. Płatność na zasadach i na warunkach opisanych na fakturze.</w:t>
      </w:r>
    </w:p>
    <w:p w:rsidR="00846B20" w:rsidRDefault="00846B20" w:rsidP="00846B20">
      <w:pPr>
        <w:spacing w:after="0"/>
      </w:pPr>
      <w:r>
        <w:t>4. Przewoźnik oświadcza, że upoważnia swoich pracowników i współpracowników posługujących się</w:t>
      </w:r>
    </w:p>
    <w:p w:rsidR="00846B20" w:rsidRDefault="00846B20" w:rsidP="00846B20">
      <w:pPr>
        <w:spacing w:after="0"/>
      </w:pPr>
      <w:r>
        <w:t>jego taborem do podpisywania dokumentów.</w:t>
      </w:r>
    </w:p>
    <w:p w:rsidR="00846B20" w:rsidRDefault="00846B20" w:rsidP="00846B20">
      <w:pPr>
        <w:spacing w:after="0"/>
      </w:pPr>
      <w:r>
        <w:t>5. Przewoźnik oświadcza, że posiada środki finansowe na realizację niniejszej umowy i środki te będą</w:t>
      </w:r>
    </w:p>
    <w:p w:rsidR="00846B20" w:rsidRDefault="00846B20" w:rsidP="00846B20">
      <w:pPr>
        <w:spacing w:after="0"/>
      </w:pPr>
      <w:r>
        <w:t>przekazane Zarządcy bocznicy na zasadach opisanych w niniejszej umowie;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8.</w:t>
      </w:r>
    </w:p>
    <w:p w:rsidR="00846B20" w:rsidRDefault="00846B20" w:rsidP="00846B20">
      <w:pPr>
        <w:spacing w:after="0"/>
      </w:pPr>
      <w:r>
        <w:t>Strony ponoszą odpowiedzialność na zasadach opisanych w powszechnie obowiązujących przepisach.</w:t>
      </w:r>
    </w:p>
    <w:p w:rsidR="00846B20" w:rsidRDefault="00846B20" w:rsidP="00846B20">
      <w:pPr>
        <w:spacing w:after="0"/>
      </w:pPr>
      <w:r>
        <w:t>Nie stosuje się kar umownych ani potrąceń czy jakiegokolwiek wstrzymywania płatności z</w:t>
      </w:r>
    </w:p>
    <w:p w:rsidR="00846B20" w:rsidRDefault="00846B20" w:rsidP="00846B20">
      <w:pPr>
        <w:spacing w:after="0"/>
      </w:pPr>
      <w:r>
        <w:t>jakiegokolwiek powodu;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9.</w:t>
      </w:r>
    </w:p>
    <w:p w:rsidR="00846B20" w:rsidRDefault="00846B20" w:rsidP="00846B20">
      <w:pPr>
        <w:spacing w:after="0"/>
      </w:pPr>
      <w:r>
        <w:t>Umowę zawiera się na czas nieokreślony/określony*</w:t>
      </w:r>
    </w:p>
    <w:p w:rsidR="00846B20" w:rsidRDefault="00846B20" w:rsidP="00846B20">
      <w:pPr>
        <w:spacing w:after="0"/>
      </w:pPr>
      <w:r>
        <w:t>……………………………………………………………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10.</w:t>
      </w:r>
    </w:p>
    <w:p w:rsidR="00846B20" w:rsidRDefault="00846B20" w:rsidP="00846B20">
      <w:pPr>
        <w:spacing w:after="0"/>
      </w:pPr>
      <w:r>
        <w:t>W kwestiach nieuregulowanych lub niedookreślonych mają zastosowanie obowiązujące powszechne</w:t>
      </w:r>
    </w:p>
    <w:p w:rsidR="00846B20" w:rsidRDefault="00846B20" w:rsidP="00846B20">
      <w:pPr>
        <w:spacing w:after="0"/>
      </w:pPr>
      <w:r>
        <w:t>przepisy prawa;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11.</w:t>
      </w:r>
    </w:p>
    <w:p w:rsidR="00846B20" w:rsidRDefault="00846B20" w:rsidP="00846B20">
      <w:pPr>
        <w:spacing w:after="0"/>
      </w:pPr>
      <w:r>
        <w:t>Wyłącza się odpowiedzialność stron w przypadku strajków, katastrof lub stanu wyjątkowego i wojny</w:t>
      </w:r>
    </w:p>
    <w:p w:rsidR="00846B20" w:rsidRDefault="00846B20" w:rsidP="00846B20">
      <w:pPr>
        <w:spacing w:after="0"/>
      </w:pPr>
      <w:r>
        <w:t>oraz w wypadku ograniczeń wprowadzonych przez władze publiczne lub PKP PLK S.A.;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12.</w:t>
      </w:r>
    </w:p>
    <w:p w:rsidR="00846B20" w:rsidRDefault="00846B20" w:rsidP="00846B20">
      <w:pPr>
        <w:spacing w:after="0"/>
      </w:pPr>
      <w:r>
        <w:t>Spory mogące wyniknąć przy realizacji umowy rozstrzygane będą w drodze negocjacji, a gdy te nie</w:t>
      </w:r>
    </w:p>
    <w:p w:rsidR="00846B20" w:rsidRDefault="00846B20" w:rsidP="00846B20">
      <w:pPr>
        <w:spacing w:after="0"/>
      </w:pPr>
      <w:r>
        <w:t>dadzą rozwiązania, przez sąd powszechny w Bydgoszczy;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13.</w:t>
      </w:r>
    </w:p>
    <w:p w:rsidR="00846B20" w:rsidRDefault="00846B20" w:rsidP="00846B20">
      <w:pPr>
        <w:spacing w:after="0"/>
      </w:pPr>
      <w:r>
        <w:t>Wszelkie zmiany lub uzupełnienia niniejszej umowy wymagają formy pisemnej pod rygorem</w:t>
      </w:r>
    </w:p>
    <w:p w:rsidR="00846B20" w:rsidRDefault="00846B20" w:rsidP="00846B20">
      <w:pPr>
        <w:spacing w:after="0"/>
      </w:pPr>
      <w:r>
        <w:t>Nieważności;</w:t>
      </w:r>
    </w:p>
    <w:p w:rsidR="00846B20" w:rsidRDefault="00846B20" w:rsidP="00846B20">
      <w:pPr>
        <w:spacing w:after="0"/>
      </w:pPr>
    </w:p>
    <w:p w:rsidR="00846B20" w:rsidRPr="00846B20" w:rsidRDefault="00846B20" w:rsidP="00846B20">
      <w:pPr>
        <w:spacing w:after="0"/>
        <w:rPr>
          <w:b/>
        </w:rPr>
      </w:pPr>
      <w:r w:rsidRPr="00846B20">
        <w:rPr>
          <w:b/>
        </w:rPr>
        <w:t>§ 14.</w:t>
      </w:r>
    </w:p>
    <w:p w:rsidR="00846B20" w:rsidRDefault="00846B20" w:rsidP="00846B20">
      <w:pPr>
        <w:spacing w:after="0"/>
      </w:pPr>
      <w:r>
        <w:t>Umowę sporządzono w dwóch jednobrzmiących egzemplarzach – po jednym dla każdej ze stron</w:t>
      </w:r>
    </w:p>
    <w:p w:rsidR="00846B20" w:rsidRDefault="00846B20" w:rsidP="00846B20">
      <w:pPr>
        <w:spacing w:after="0"/>
      </w:pPr>
    </w:p>
    <w:p w:rsidR="00846B20" w:rsidRDefault="00846B20" w:rsidP="00846B20">
      <w:pPr>
        <w:spacing w:after="0"/>
      </w:pPr>
    </w:p>
    <w:p w:rsidR="00846B20" w:rsidRDefault="00846B20" w:rsidP="00846B20">
      <w:pPr>
        <w:spacing w:after="0"/>
      </w:pPr>
    </w:p>
    <w:p w:rsidR="00846B20" w:rsidRDefault="00846B20" w:rsidP="00846B20">
      <w:pPr>
        <w:spacing w:after="0"/>
      </w:pPr>
      <w:r>
        <w:t>Zarządzający bocznicą                                                             Przewoźnik</w:t>
      </w:r>
    </w:p>
    <w:p w:rsidR="00846B20" w:rsidRDefault="00846B20" w:rsidP="00846B20">
      <w:pPr>
        <w:spacing w:after="0"/>
      </w:pPr>
    </w:p>
    <w:p w:rsidR="00B84E12" w:rsidRDefault="00846B20" w:rsidP="00846B20">
      <w:pPr>
        <w:spacing w:after="0"/>
      </w:pPr>
      <w:r>
        <w:t xml:space="preserve">…………………….. (data podpis)                                                 ………………… (data podpis) </w:t>
      </w:r>
    </w:p>
    <w:sectPr w:rsidR="00B8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12"/>
    <w:rsid w:val="000A06E9"/>
    <w:rsid w:val="005010CE"/>
    <w:rsid w:val="00560AEE"/>
    <w:rsid w:val="005E20CD"/>
    <w:rsid w:val="00726A29"/>
    <w:rsid w:val="00774B0B"/>
    <w:rsid w:val="00846B20"/>
    <w:rsid w:val="008A3FD8"/>
    <w:rsid w:val="00901D22"/>
    <w:rsid w:val="009E2609"/>
    <w:rsid w:val="00AD262F"/>
    <w:rsid w:val="00B84E12"/>
    <w:rsid w:val="00B92AF7"/>
    <w:rsid w:val="00C6145E"/>
    <w:rsid w:val="00C6643E"/>
    <w:rsid w:val="00C70FD6"/>
    <w:rsid w:val="00D058F7"/>
    <w:rsid w:val="00F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90C79-F6D2-427D-9005-C9E7DDA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6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bocznica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TomaszM</dc:creator>
  <cp:keywords/>
  <dc:description/>
  <cp:lastModifiedBy>TomaszM</cp:lastModifiedBy>
  <cp:revision>2</cp:revision>
  <dcterms:created xsi:type="dcterms:W3CDTF">2023-01-11T13:12:00Z</dcterms:created>
  <dcterms:modified xsi:type="dcterms:W3CDTF">2023-01-17T12:05:00Z</dcterms:modified>
</cp:coreProperties>
</file>